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24" w:rsidRDefault="00ED1124" w:rsidP="00502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Propozycja zmian kryteriów oceny operacji.</w:t>
      </w:r>
    </w:p>
    <w:p w:rsidR="00ED1124" w:rsidRDefault="00ED1124" w:rsidP="00502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02020" w:rsidRPr="00FF7FD1" w:rsidRDefault="00502020" w:rsidP="005020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FD1">
        <w:rPr>
          <w:rFonts w:ascii="Times New Roman" w:hAnsi="Times New Roman" w:cs="Times New Roman"/>
          <w:b/>
          <w:sz w:val="24"/>
          <w:szCs w:val="24"/>
        </w:rPr>
        <w:t>Kryteria w zakresie przedsiębiorczości</w:t>
      </w:r>
    </w:p>
    <w:p w:rsidR="00502020" w:rsidRPr="00FF7FD1" w:rsidRDefault="00502020" w:rsidP="00502020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2020" w:rsidRPr="00FF7FD1" w:rsidRDefault="00502020" w:rsidP="0050202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Dotyczy przedsięwzięć:</w:t>
      </w:r>
    </w:p>
    <w:p w:rsidR="00502020" w:rsidRPr="00FF7FD1" w:rsidRDefault="00502020" w:rsidP="0050202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a)</w:t>
      </w:r>
      <w:r w:rsidRPr="00FF7FD1">
        <w:rPr>
          <w:rFonts w:ascii="Times New Roman" w:hAnsi="Times New Roman" w:cs="Times New Roman"/>
          <w:sz w:val="24"/>
          <w:szCs w:val="24"/>
        </w:rPr>
        <w:tab/>
        <w:t>3.1.1 Tworzenie nowych przedsiębiorstw</w:t>
      </w:r>
    </w:p>
    <w:p w:rsidR="00502020" w:rsidRPr="00FF7FD1" w:rsidRDefault="00502020" w:rsidP="0050202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b)</w:t>
      </w:r>
      <w:r w:rsidRPr="00FF7FD1">
        <w:rPr>
          <w:rFonts w:ascii="Times New Roman" w:hAnsi="Times New Roman" w:cs="Times New Roman"/>
          <w:sz w:val="24"/>
          <w:szCs w:val="24"/>
        </w:rPr>
        <w:tab/>
        <w:t>3..1.2 Rozwój dotychczas istniejących przedsiębiorstw</w:t>
      </w:r>
    </w:p>
    <w:p w:rsidR="00502020" w:rsidRDefault="00502020" w:rsidP="0050202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6D7" w:rsidRPr="00FF7FD1" w:rsidRDefault="008406D7" w:rsidP="008406D7">
      <w:pPr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Komentarz</w:t>
      </w:r>
    </w:p>
    <w:p w:rsidR="008406D7" w:rsidRDefault="008406D7" w:rsidP="008406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W wyniku nowelizacji rozporządzenie zrezygnowano z nawiązywania stosunku pracy na podstawie spółdzielczej umowy o pracę w zakresie podejmowania działalności gospodarczej.</w:t>
      </w:r>
    </w:p>
    <w:p w:rsidR="008406D7" w:rsidRPr="00FF7FD1" w:rsidRDefault="008406D7" w:rsidP="008406D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54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091"/>
        <w:gridCol w:w="5216"/>
        <w:gridCol w:w="4046"/>
        <w:gridCol w:w="634"/>
        <w:gridCol w:w="1664"/>
      </w:tblGrid>
      <w:tr w:rsidR="00B712E6" w:rsidRPr="00FF7FD1" w:rsidTr="008466CE">
        <w:trPr>
          <w:jc w:val="center"/>
        </w:trPr>
        <w:tc>
          <w:tcPr>
            <w:tcW w:w="571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095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</w:t>
            </w:r>
          </w:p>
        </w:tc>
        <w:tc>
          <w:tcPr>
            <w:tcW w:w="5231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059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Zasady pkt.</w:t>
            </w:r>
          </w:p>
        </w:tc>
        <w:tc>
          <w:tcPr>
            <w:tcW w:w="634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pkt.</w:t>
            </w:r>
          </w:p>
        </w:tc>
        <w:tc>
          <w:tcPr>
            <w:tcW w:w="1664" w:type="dxa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Sposób weryfikacji</w:t>
            </w:r>
          </w:p>
        </w:tc>
      </w:tr>
      <w:tr w:rsidR="00B712E6" w:rsidRPr="00FF7FD1" w:rsidTr="00B6384E">
        <w:trPr>
          <w:jc w:val="center"/>
        </w:trPr>
        <w:tc>
          <w:tcPr>
            <w:tcW w:w="14254" w:type="dxa"/>
            <w:gridSpan w:val="6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Obecnie</w:t>
            </w: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Operacja przyczynia się do powstania więcej niż 1 miejsca pracy</w:t>
            </w:r>
          </w:p>
        </w:tc>
        <w:tc>
          <w:tcPr>
            <w:tcW w:w="5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Preferuje operacje generujące nowe miejsca pracy w przeliczeniu na pełne etaty średnioroczne na podstawie samo zatrudnienia, umowy o pracę lub spółdzielczej umowy o pracę.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 i więcej pełnych etatów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Dane z wniosku o dofinasowanie</w:t>
            </w: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3 pełne etaty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 pełne etaty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tworzy tyle pełnych etatów ile zakłada minimum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E6" w:rsidRPr="00FF7FD1" w:rsidTr="00E71078">
        <w:trPr>
          <w:jc w:val="center"/>
        </w:trPr>
        <w:tc>
          <w:tcPr>
            <w:tcW w:w="1425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Propozycja zmian</w:t>
            </w: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Operacja przyczynia się do powstania więcej niż 1 miejsca pracy</w:t>
            </w:r>
          </w:p>
        </w:tc>
        <w:tc>
          <w:tcPr>
            <w:tcW w:w="5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Preferuje operacje generujące nowe miejsca pracy w przeliczeniu na pełne etaty średnioroczne na podstawie samozatrudnienia (wyłącznie w ramach podejmowania działalności gospodarczej), umowy o pracę, spółdzielczej umowy o pracę (wyłącznie w ramach rozwijania działalności gospodarczej).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 i więcej pełnych etatów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Dane z wniosku o dofinasowanie</w:t>
            </w: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3 pełne etaty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 pełne etaty w ramach operacji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2E6" w:rsidRPr="00FF7FD1" w:rsidTr="008466CE">
        <w:trPr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tworzy tyle pełnych etatów ile zakłada minimum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0D59" w:rsidRDefault="009F0D59">
      <w:pPr>
        <w:rPr>
          <w:rFonts w:ascii="Times New Roman" w:hAnsi="Times New Roman" w:cs="Times New Roman"/>
          <w:sz w:val="24"/>
          <w:szCs w:val="24"/>
        </w:rPr>
      </w:pPr>
    </w:p>
    <w:p w:rsidR="008406D7" w:rsidRDefault="008406D7">
      <w:pPr>
        <w:rPr>
          <w:rFonts w:ascii="Times New Roman" w:hAnsi="Times New Roman" w:cs="Times New Roman"/>
          <w:b/>
          <w:sz w:val="24"/>
          <w:szCs w:val="24"/>
        </w:rPr>
      </w:pPr>
      <w:r w:rsidRPr="008406D7">
        <w:rPr>
          <w:rFonts w:ascii="Times New Roman" w:hAnsi="Times New Roman" w:cs="Times New Roman"/>
          <w:b/>
          <w:sz w:val="24"/>
          <w:szCs w:val="24"/>
        </w:rPr>
        <w:t>Kryterium – Wysokość wkładu własnego.</w:t>
      </w:r>
    </w:p>
    <w:p w:rsidR="008406D7" w:rsidRPr="00FF7FD1" w:rsidRDefault="008406D7" w:rsidP="00840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lastRenderedPageBreak/>
        <w:t>Komentarz</w:t>
      </w:r>
    </w:p>
    <w:p w:rsidR="008406D7" w:rsidRPr="00FF7FD1" w:rsidRDefault="008406D7" w:rsidP="00840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6D7" w:rsidRDefault="008406D7" w:rsidP="00840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FD1">
        <w:rPr>
          <w:rFonts w:ascii="Times New Roman" w:hAnsi="Times New Roman" w:cs="Times New Roman"/>
          <w:sz w:val="24"/>
          <w:szCs w:val="24"/>
        </w:rPr>
        <w:t>Proponowane zmiany w stosunku do obecnych zapisów pozwalają na jednoznaczne wyliczenie wysokości wkładu własnego.</w:t>
      </w:r>
      <w:r>
        <w:rPr>
          <w:rFonts w:ascii="Times New Roman" w:hAnsi="Times New Roman" w:cs="Times New Roman"/>
          <w:sz w:val="24"/>
          <w:szCs w:val="24"/>
        </w:rPr>
        <w:t xml:space="preserve"> Obecny zapis jest niejasny.</w:t>
      </w:r>
    </w:p>
    <w:p w:rsidR="008406D7" w:rsidRDefault="008406D7" w:rsidP="00840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00" w:type="dxa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552"/>
        <w:gridCol w:w="51"/>
        <w:gridCol w:w="2220"/>
        <w:gridCol w:w="19"/>
        <w:gridCol w:w="5212"/>
        <w:gridCol w:w="33"/>
        <w:gridCol w:w="4252"/>
        <w:gridCol w:w="598"/>
        <w:gridCol w:w="67"/>
        <w:gridCol w:w="1843"/>
        <w:gridCol w:w="28"/>
        <w:gridCol w:w="16"/>
      </w:tblGrid>
      <w:tr w:rsidR="00FF7FD1" w:rsidRPr="00FF7FD1" w:rsidTr="00FF7FD1">
        <w:trPr>
          <w:gridBefore w:val="1"/>
          <w:wBefore w:w="9" w:type="dxa"/>
          <w:jc w:val="center"/>
        </w:trPr>
        <w:tc>
          <w:tcPr>
            <w:tcW w:w="603" w:type="dxa"/>
            <w:gridSpan w:val="2"/>
          </w:tcPr>
          <w:p w:rsidR="008406D7" w:rsidRDefault="008406D7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39" w:type="dxa"/>
            <w:gridSpan w:val="2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</w:t>
            </w:r>
          </w:p>
        </w:tc>
        <w:tc>
          <w:tcPr>
            <w:tcW w:w="5245" w:type="dxa"/>
            <w:gridSpan w:val="2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252" w:type="dxa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Zasady pkt.</w:t>
            </w:r>
          </w:p>
        </w:tc>
        <w:tc>
          <w:tcPr>
            <w:tcW w:w="598" w:type="dxa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pkt.</w:t>
            </w:r>
          </w:p>
        </w:tc>
        <w:tc>
          <w:tcPr>
            <w:tcW w:w="1954" w:type="dxa"/>
            <w:gridSpan w:val="4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Sposób weryfikacji</w:t>
            </w:r>
          </w:p>
        </w:tc>
      </w:tr>
      <w:tr w:rsidR="00B712E6" w:rsidRPr="00FF7FD1" w:rsidTr="00FF7FD1">
        <w:trPr>
          <w:gridAfter w:val="1"/>
          <w:wAfter w:w="16" w:type="dxa"/>
          <w:jc w:val="center"/>
        </w:trPr>
        <w:tc>
          <w:tcPr>
            <w:tcW w:w="14884" w:type="dxa"/>
            <w:gridSpan w:val="12"/>
          </w:tcPr>
          <w:p w:rsidR="00B712E6" w:rsidRPr="00FF7FD1" w:rsidRDefault="00B712E6" w:rsidP="00846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Obecnie</w:t>
            </w:r>
          </w:p>
        </w:tc>
      </w:tr>
      <w:tr w:rsidR="00AF6E29" w:rsidRPr="00FF7FD1" w:rsidTr="00FF7FD1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 w:val="restart"/>
          </w:tcPr>
          <w:p w:rsidR="00AF6E29" w:rsidRPr="00FF7FD1" w:rsidRDefault="00AF6E29" w:rsidP="008466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  <w:vMerge w:val="restart"/>
          </w:tcPr>
          <w:p w:rsidR="00AF6E29" w:rsidRPr="00FF7FD1" w:rsidRDefault="00AF6E29" w:rsidP="008466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Wysokość wkładu własnego</w:t>
            </w:r>
          </w:p>
        </w:tc>
        <w:tc>
          <w:tcPr>
            <w:tcW w:w="5231" w:type="dxa"/>
            <w:gridSpan w:val="2"/>
            <w:vMerge w:val="restart"/>
          </w:tcPr>
          <w:p w:rsidR="00AF6E29" w:rsidRPr="00FF7FD1" w:rsidRDefault="00AF6E29" w:rsidP="008466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b/>
                <w:sz w:val="24"/>
                <w:szCs w:val="24"/>
              </w:rPr>
              <w:t>W budżecie operacji przewidziano wkład własny na poziomie wyższym niż minimalny.</w:t>
            </w:r>
            <w:r w:rsidRPr="00FF7FD1">
              <w:rPr>
                <w:rFonts w:ascii="Times New Roman" w:hAnsi="Times New Roman" w:cs="Times New Roman"/>
                <w:sz w:val="24"/>
                <w:szCs w:val="24"/>
              </w:rPr>
              <w:t xml:space="preserve"> Preferowane będą projekty zapewniające większy niż minimalny poziom wkładu własnego wnioskodawcy. Wkład własny liczony jest od całkowitej kwoty projektu. Z punktu widzenia LSR większy wkład własny oznacza większą ilość środków do dysponowania i większą ilość projektów do zrealizowania przez wnioskodawców.</w:t>
            </w:r>
          </w:p>
        </w:tc>
        <w:tc>
          <w:tcPr>
            <w:tcW w:w="4285" w:type="dxa"/>
            <w:gridSpan w:val="2"/>
          </w:tcPr>
          <w:p w:rsidR="00AF6E29" w:rsidRPr="00FF7FD1" w:rsidRDefault="00AF6E29" w:rsidP="009F58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wyższy ponad 20% od minimalnego wkładu własnego – liczonego od całkowitej kwoty projektu.</w:t>
            </w:r>
            <w:r w:rsidR="009F58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gridSpan w:val="2"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Merge w:val="restart"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Dane z wniosku o dofinansowanie</w:t>
            </w:r>
          </w:p>
        </w:tc>
      </w:tr>
      <w:tr w:rsidR="00AF6E29" w:rsidRPr="00FF7FD1" w:rsidTr="00FF7FD1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F6E29" w:rsidRPr="00FF7FD1" w:rsidRDefault="00AF6E29" w:rsidP="00846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wkład własny do 20% włącznie powyżej minimalnego wkładu własnego – liczonego od całkowitej</w:t>
            </w:r>
          </w:p>
          <w:p w:rsidR="00AF6E29" w:rsidRPr="00FF7FD1" w:rsidRDefault="00AF6E29" w:rsidP="00846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kwoty projektu</w:t>
            </w:r>
          </w:p>
        </w:tc>
        <w:tc>
          <w:tcPr>
            <w:tcW w:w="665" w:type="dxa"/>
            <w:gridSpan w:val="2"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6E29" w:rsidRPr="00FF7FD1" w:rsidTr="00FF7FD1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F6E29" w:rsidRPr="00FF7FD1" w:rsidRDefault="00AF6E29" w:rsidP="00846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wkład własny równy minimalnemu</w:t>
            </w:r>
          </w:p>
        </w:tc>
        <w:tc>
          <w:tcPr>
            <w:tcW w:w="665" w:type="dxa"/>
            <w:gridSpan w:val="2"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gridSpan w:val="2"/>
            <w:vMerge/>
          </w:tcPr>
          <w:p w:rsidR="00AF6E29" w:rsidRPr="00FF7FD1" w:rsidRDefault="00AF6E29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FD1" w:rsidRPr="00FF7FD1" w:rsidTr="00FF7FD1">
        <w:trPr>
          <w:gridAfter w:val="2"/>
          <w:wAfter w:w="44" w:type="dxa"/>
          <w:jc w:val="center"/>
        </w:trPr>
        <w:tc>
          <w:tcPr>
            <w:tcW w:w="14856" w:type="dxa"/>
            <w:gridSpan w:val="11"/>
          </w:tcPr>
          <w:p w:rsidR="00FF7FD1" w:rsidRPr="00FF7FD1" w:rsidRDefault="00FF7FD1" w:rsidP="00846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Propozycja zmian</w:t>
            </w:r>
          </w:p>
        </w:tc>
      </w:tr>
      <w:tr w:rsidR="002E1E54" w:rsidRPr="00FF7FD1" w:rsidTr="00FF7FD1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 w:val="restart"/>
          </w:tcPr>
          <w:p w:rsidR="002E1E54" w:rsidRPr="00FF7FD1" w:rsidRDefault="002E1E54" w:rsidP="008466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  <w:vMerge w:val="restart"/>
          </w:tcPr>
          <w:p w:rsidR="002E1E54" w:rsidRPr="00FF7FD1" w:rsidRDefault="002E1E54" w:rsidP="008466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Wysokość wkładu własnego</w:t>
            </w:r>
          </w:p>
        </w:tc>
        <w:tc>
          <w:tcPr>
            <w:tcW w:w="5231" w:type="dxa"/>
            <w:gridSpan w:val="2"/>
            <w:vMerge w:val="restart"/>
          </w:tcPr>
          <w:p w:rsidR="002E1E54" w:rsidRPr="00FF7FD1" w:rsidRDefault="002E1E54" w:rsidP="0078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b/>
                <w:sz w:val="24"/>
                <w:szCs w:val="24"/>
              </w:rPr>
              <w:t>W budżecie operacji przewidziano wkład własny na poziomie wyższym niż minimalny.</w:t>
            </w:r>
            <w:r w:rsidRPr="00FF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155" w:rsidRPr="00FF7FD1">
              <w:rPr>
                <w:rFonts w:ascii="Times New Roman" w:hAnsi="Times New Roman" w:cs="Times New Roman"/>
                <w:sz w:val="24"/>
                <w:szCs w:val="24"/>
              </w:rPr>
              <w:t xml:space="preserve">W ramach kryterium oceniana będzie wielkość zaangażowanych środków własnych wnioskodawcy w ramach wymaganego wkładu własnego w realizację projektu. </w:t>
            </w:r>
            <w:r w:rsidRPr="00FF7FD1">
              <w:rPr>
                <w:rFonts w:ascii="Times New Roman" w:hAnsi="Times New Roman" w:cs="Times New Roman"/>
                <w:sz w:val="24"/>
                <w:szCs w:val="24"/>
              </w:rPr>
              <w:t>Preferowane będą projekty zapewniające większy niż minimalny poziom wkładu własnego wnioskodawcy. Z punktu widzenia LSR większy wkład własny oznacza większą ilość środków do dysponowania i większą ilość projektów do zrealizowania przez wnioskodawców.</w:t>
            </w:r>
          </w:p>
          <w:p w:rsidR="00781155" w:rsidRPr="00437F11" w:rsidRDefault="00781155" w:rsidP="0078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F11">
              <w:rPr>
                <w:rFonts w:ascii="Times New Roman" w:hAnsi="Times New Roman" w:cs="Times New Roman"/>
                <w:sz w:val="24"/>
                <w:szCs w:val="24"/>
              </w:rPr>
              <w:t>Sposób obliczenia wkładu własnego:</w:t>
            </w:r>
          </w:p>
          <w:p w:rsidR="00781155" w:rsidRPr="00437F11" w:rsidRDefault="00E871D0" w:rsidP="00781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F11">
              <w:rPr>
                <w:rFonts w:ascii="Times New Roman" w:eastAsia="Calibri" w:hAnsi="Times New Roman" w:cs="Times New Roman"/>
                <w:sz w:val="24"/>
                <w:szCs w:val="24"/>
              </w:rPr>
              <w:t>Tworzenia nowych przedsiębiorstw</w:t>
            </w:r>
            <w:r w:rsidRPr="00437F11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781155" w:rsidRPr="00437F11">
              <w:rPr>
                <w:rFonts w:ascii="Times New Roman" w:hAnsi="Times New Roman" w:cs="Times New Roman"/>
                <w:sz w:val="24"/>
                <w:szCs w:val="24"/>
              </w:rPr>
              <w:t xml:space="preserve">(Koszty </w:t>
            </w:r>
            <w:r w:rsidR="00781155" w:rsidRPr="00437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całkowite – wnioskowana kwota pomocy) X 100% / koszty całkowite = wysokość wkładu własnego</w:t>
            </w:r>
          </w:p>
          <w:p w:rsidR="009F5885" w:rsidRPr="00EF4A7D" w:rsidRDefault="00E871D0" w:rsidP="007811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7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Rozwoju dotychczas istniejących przedsiębiorstw </w:t>
            </w:r>
            <w:r w:rsidRPr="00437F11">
              <w:rPr>
                <w:rFonts w:ascii="Times New Roman" w:hAnsi="Times New Roman" w:cs="Times New Roman"/>
                <w:sz w:val="24"/>
                <w:szCs w:val="24"/>
              </w:rPr>
              <w:t xml:space="preserve">= (koszty kwalifikowane – wnioskowana kwota pomocy) X 100% / koszty </w:t>
            </w:r>
            <w:proofErr w:type="spellStart"/>
            <w:r w:rsidRPr="00437F11">
              <w:rPr>
                <w:rFonts w:ascii="Times New Roman" w:hAnsi="Times New Roman" w:cs="Times New Roman"/>
                <w:sz w:val="24"/>
                <w:szCs w:val="24"/>
              </w:rPr>
              <w:t>kwalifikowlane</w:t>
            </w:r>
            <w:proofErr w:type="spellEnd"/>
            <w:r w:rsidRPr="00437F11">
              <w:rPr>
                <w:rFonts w:ascii="Times New Roman" w:hAnsi="Times New Roman" w:cs="Times New Roman"/>
                <w:sz w:val="24"/>
                <w:szCs w:val="24"/>
              </w:rPr>
              <w:t xml:space="preserve"> = wysokość wkładu własnego</w:t>
            </w:r>
          </w:p>
        </w:tc>
        <w:tc>
          <w:tcPr>
            <w:tcW w:w="4285" w:type="dxa"/>
            <w:gridSpan w:val="2"/>
          </w:tcPr>
          <w:p w:rsidR="002E1E54" w:rsidRPr="00FF7FD1" w:rsidRDefault="00781155" w:rsidP="00781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wkład własny powyżej 50% w przypadku Rozwoju dotychczas istniejących przedsiębiorstw lub wkład własny powyżej 10% w przypadku Tworzenia nowych przedsiębiorstw</w:t>
            </w:r>
          </w:p>
        </w:tc>
        <w:tc>
          <w:tcPr>
            <w:tcW w:w="665" w:type="dxa"/>
            <w:gridSpan w:val="2"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Dane z wniosku o dofinansowanie</w:t>
            </w:r>
          </w:p>
        </w:tc>
      </w:tr>
      <w:tr w:rsidR="002E1E54" w:rsidRPr="00FF7FD1" w:rsidTr="00FF7FD1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2E1E54" w:rsidRPr="00FF7FD1" w:rsidRDefault="002E1E54" w:rsidP="00781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wkład własny </w:t>
            </w:r>
            <w:r w:rsidR="00781155"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powyżej 30% do 50%</w:t>
            </w: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1155"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 przypadku Rozwoju dotychczas istniejących przedsiębiorstw lub wkład własny do 10% w przypadku Tworzenia nowych przedsiębiorstw</w:t>
            </w:r>
          </w:p>
        </w:tc>
        <w:tc>
          <w:tcPr>
            <w:tcW w:w="665" w:type="dxa"/>
            <w:gridSpan w:val="2"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E54" w:rsidRPr="00FF7FD1" w:rsidTr="00FF7FD1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2E1E54" w:rsidRPr="00FF7FD1" w:rsidRDefault="002E1E54" w:rsidP="008466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wkład własny równy minimalnemu</w:t>
            </w:r>
          </w:p>
        </w:tc>
        <w:tc>
          <w:tcPr>
            <w:tcW w:w="665" w:type="dxa"/>
            <w:gridSpan w:val="2"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2E1E54" w:rsidRPr="00FF7FD1" w:rsidRDefault="002E1E54" w:rsidP="00846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1E54" w:rsidRPr="00FF7FD1" w:rsidRDefault="002E1E54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19F" w:rsidRDefault="005A219F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Wersja nr 2</w:t>
      </w:r>
    </w:p>
    <w:p w:rsidR="00A675A8" w:rsidRPr="00437F11" w:rsidRDefault="005A219F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</w:t>
      </w:r>
      <w:r w:rsidR="00A675A8" w:rsidRPr="00437F11">
        <w:rPr>
          <w:rFonts w:ascii="Times New Roman" w:hAnsi="Times New Roman" w:cs="Times New Roman"/>
          <w:b/>
          <w:sz w:val="24"/>
          <w:szCs w:val="24"/>
        </w:rPr>
        <w:t xml:space="preserve"> wątpliwości co</w:t>
      </w:r>
      <w:r w:rsidR="00615964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675A8" w:rsidRPr="00437F11">
        <w:rPr>
          <w:rFonts w:ascii="Times New Roman" w:hAnsi="Times New Roman" w:cs="Times New Roman"/>
          <w:b/>
          <w:sz w:val="24"/>
          <w:szCs w:val="24"/>
        </w:rPr>
        <w:t xml:space="preserve"> dopuszczenia kryterium Wysokość wkładu własnego w działaniach dotyczących podejmowania działalności gospodarczej. Jeżeli wątpliwości nie zostaną usunięte proponuje się zupełnie nowe kryterium:</w:t>
      </w:r>
    </w:p>
    <w:p w:rsidR="00767F96" w:rsidRDefault="00767F96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00" w:type="dxa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552"/>
        <w:gridCol w:w="51"/>
        <w:gridCol w:w="2220"/>
        <w:gridCol w:w="19"/>
        <w:gridCol w:w="5212"/>
        <w:gridCol w:w="33"/>
        <w:gridCol w:w="4252"/>
        <w:gridCol w:w="598"/>
        <w:gridCol w:w="67"/>
        <w:gridCol w:w="1843"/>
        <w:gridCol w:w="28"/>
        <w:gridCol w:w="16"/>
      </w:tblGrid>
      <w:tr w:rsidR="00A675A8" w:rsidRPr="00FF7FD1" w:rsidTr="00B910EA">
        <w:trPr>
          <w:gridBefore w:val="1"/>
          <w:wBefore w:w="9" w:type="dxa"/>
          <w:jc w:val="center"/>
        </w:trPr>
        <w:tc>
          <w:tcPr>
            <w:tcW w:w="603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239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Kryterium </w:t>
            </w:r>
          </w:p>
        </w:tc>
        <w:tc>
          <w:tcPr>
            <w:tcW w:w="524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4252" w:type="dxa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Zasady pkt.</w:t>
            </w:r>
          </w:p>
        </w:tc>
        <w:tc>
          <w:tcPr>
            <w:tcW w:w="598" w:type="dxa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pkt.</w:t>
            </w:r>
          </w:p>
        </w:tc>
        <w:tc>
          <w:tcPr>
            <w:tcW w:w="1954" w:type="dxa"/>
            <w:gridSpan w:val="4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Sposób weryfikacji</w:t>
            </w:r>
          </w:p>
        </w:tc>
      </w:tr>
      <w:tr w:rsidR="00A675A8" w:rsidRPr="00FF7FD1" w:rsidTr="00B910EA">
        <w:trPr>
          <w:gridAfter w:val="1"/>
          <w:wAfter w:w="16" w:type="dxa"/>
          <w:jc w:val="center"/>
        </w:trPr>
        <w:tc>
          <w:tcPr>
            <w:tcW w:w="14884" w:type="dxa"/>
            <w:gridSpan w:val="1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Obecnie</w:t>
            </w:r>
          </w:p>
        </w:tc>
      </w:tr>
      <w:tr w:rsidR="00A675A8" w:rsidRPr="00FF7FD1" w:rsidTr="00B910EA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 w:val="restart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  <w:vMerge w:val="restart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Wysokość wkładu własnego</w:t>
            </w:r>
          </w:p>
        </w:tc>
        <w:tc>
          <w:tcPr>
            <w:tcW w:w="5231" w:type="dxa"/>
            <w:gridSpan w:val="2"/>
            <w:vMerge w:val="restart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b/>
                <w:sz w:val="24"/>
                <w:szCs w:val="24"/>
              </w:rPr>
              <w:t>W budżecie operacji przewidziano wkład własny na poziomie wyższym niż minimalny.</w:t>
            </w:r>
            <w:r w:rsidRPr="00FF7FD1">
              <w:rPr>
                <w:rFonts w:ascii="Times New Roman" w:hAnsi="Times New Roman" w:cs="Times New Roman"/>
                <w:sz w:val="24"/>
                <w:szCs w:val="24"/>
              </w:rPr>
              <w:t xml:space="preserve"> Preferowane będą projekty zapewniające większy niż minimalny poziom wkładu własnego wnioskodawcy. Wkład własny liczony jest od całkowitej kwoty projektu. Z punktu widzenia LSR większy wkład własny oznacza większą ilość środków do dysponowania i większą ilość projektów do zrealizowania przez wnioskodawców.</w:t>
            </w:r>
          </w:p>
        </w:tc>
        <w:tc>
          <w:tcPr>
            <w:tcW w:w="428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wyższy ponad 20% od minimalnego wkładu własnego – liczonego od całkowitej kwoty projektu.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  <w:gridSpan w:val="2"/>
            <w:vMerge w:val="restart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Dane z wniosku o dofinansowanie</w:t>
            </w:r>
          </w:p>
        </w:tc>
      </w:tr>
      <w:tr w:rsidR="00A675A8" w:rsidRPr="00FF7FD1" w:rsidTr="00B910EA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wkład własny do 20% włącznie powyżej minimalnego wkładu własnego – liczonego od całkowitej</w:t>
            </w:r>
          </w:p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kwoty projektu</w:t>
            </w:r>
          </w:p>
        </w:tc>
        <w:tc>
          <w:tcPr>
            <w:tcW w:w="66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5A8" w:rsidRPr="00FF7FD1" w:rsidTr="00B910EA">
        <w:trPr>
          <w:gridAfter w:val="1"/>
          <w:wAfter w:w="16" w:type="dxa"/>
          <w:jc w:val="center"/>
        </w:trPr>
        <w:tc>
          <w:tcPr>
            <w:tcW w:w="56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wkład własny równy minimalnemu</w:t>
            </w:r>
          </w:p>
        </w:tc>
        <w:tc>
          <w:tcPr>
            <w:tcW w:w="665" w:type="dxa"/>
            <w:gridSpan w:val="2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5A8" w:rsidRPr="00FF7FD1" w:rsidTr="00B910EA">
        <w:trPr>
          <w:gridAfter w:val="2"/>
          <w:wAfter w:w="44" w:type="dxa"/>
          <w:jc w:val="center"/>
        </w:trPr>
        <w:tc>
          <w:tcPr>
            <w:tcW w:w="14856" w:type="dxa"/>
            <w:gridSpan w:val="11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Propozycja zmian</w:t>
            </w:r>
          </w:p>
        </w:tc>
      </w:tr>
      <w:tr w:rsidR="00A675A8" w:rsidRPr="00FF7FD1" w:rsidTr="00B910EA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 w:val="restart"/>
          </w:tcPr>
          <w:p w:rsidR="00A675A8" w:rsidRPr="00FF7FD1" w:rsidRDefault="00A675A8" w:rsidP="00B910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F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1" w:type="dxa"/>
            <w:gridSpan w:val="2"/>
            <w:vMerge w:val="restart"/>
          </w:tcPr>
          <w:p w:rsidR="00A675A8" w:rsidRPr="00FF7FD1" w:rsidRDefault="00767F96" w:rsidP="00767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Doświadczenie, kwalifikacje, posiadane zasoby Wnioskodawcy.</w:t>
            </w:r>
          </w:p>
        </w:tc>
        <w:tc>
          <w:tcPr>
            <w:tcW w:w="5231" w:type="dxa"/>
            <w:gridSpan w:val="2"/>
            <w:vMerge w:val="restart"/>
          </w:tcPr>
          <w:p w:rsidR="00767F96" w:rsidRPr="00767F96" w:rsidRDefault="00767F96" w:rsidP="0076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Preferuje się Wnioskodawców, którzy </w:t>
            </w:r>
            <w:r w:rsidRPr="00767F96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ją co najmniej</w:t>
            </w:r>
            <w:r w:rsidR="00B025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767F96">
              <w:rPr>
                <w:rFonts w:ascii="Times New Roman" w:hAnsi="Times New Roman" w:cs="Times New Roman"/>
                <w:sz w:val="24"/>
                <w:szCs w:val="24"/>
              </w:rPr>
              <w:t xml:space="preserve"> z 3 warunków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7F96" w:rsidRPr="00767F96" w:rsidRDefault="00767F96" w:rsidP="00767F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96">
              <w:rPr>
                <w:rFonts w:ascii="Times New Roman" w:hAnsi="Times New Roman" w:cs="Times New Roman"/>
                <w:sz w:val="24"/>
                <w:szCs w:val="24"/>
              </w:rPr>
              <w:t>posiadanie doświadczenie zgodne z zakresem planowanej operacji,</w:t>
            </w:r>
          </w:p>
          <w:p w:rsidR="00767F96" w:rsidRPr="00767F96" w:rsidRDefault="00767F96" w:rsidP="00767F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96">
              <w:rPr>
                <w:rFonts w:ascii="Times New Roman" w:hAnsi="Times New Roman" w:cs="Times New Roman"/>
                <w:sz w:val="24"/>
                <w:szCs w:val="24"/>
              </w:rPr>
              <w:t>posiadanie kwalifikacji zgodnych z zakresem planowanej operacji,</w:t>
            </w:r>
          </w:p>
          <w:p w:rsidR="00A675A8" w:rsidRPr="00767F96" w:rsidRDefault="00767F96" w:rsidP="00767F9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F96">
              <w:rPr>
                <w:rFonts w:ascii="Times New Roman" w:hAnsi="Times New Roman" w:cs="Times New Roman"/>
                <w:sz w:val="24"/>
                <w:szCs w:val="24"/>
              </w:rPr>
              <w:t>posiadanie zasobów zgodnych z zakresem planowanej operacji</w:t>
            </w:r>
          </w:p>
        </w:tc>
        <w:tc>
          <w:tcPr>
            <w:tcW w:w="428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Wnioskodawca </w:t>
            </w:r>
            <w:r w:rsidR="00B02504">
              <w:rPr>
                <w:rFonts w:ascii="Times New Roman" w:eastAsia="Calibri" w:hAnsi="Times New Roman" w:cs="Times New Roman"/>
                <w:sz w:val="24"/>
                <w:szCs w:val="24"/>
              </w:rPr>
              <w:t>spełnia co najmniej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warunki</w:t>
            </w:r>
          </w:p>
        </w:tc>
        <w:tc>
          <w:tcPr>
            <w:tcW w:w="66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Dane z wniosku o dofinansowanie</w:t>
            </w:r>
            <w:r w:rsidR="00767F96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, załączone dokumenty.</w:t>
            </w:r>
          </w:p>
        </w:tc>
      </w:tr>
      <w:tr w:rsidR="00A675A8" w:rsidRPr="00FF7FD1" w:rsidTr="00B910EA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Wnioskodawca </w:t>
            </w:r>
            <w:r w:rsidR="00B02504">
              <w:rPr>
                <w:rFonts w:ascii="Times New Roman" w:eastAsia="Calibri" w:hAnsi="Times New Roman" w:cs="Times New Roman"/>
                <w:sz w:val="24"/>
                <w:szCs w:val="24"/>
              </w:rPr>
              <w:t>spełnia 1 warunek</w:t>
            </w:r>
          </w:p>
        </w:tc>
        <w:tc>
          <w:tcPr>
            <w:tcW w:w="66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5A8" w:rsidRPr="00FF7FD1" w:rsidTr="00B910EA">
        <w:trPr>
          <w:gridAfter w:val="2"/>
          <w:wAfter w:w="44" w:type="dxa"/>
          <w:jc w:val="center"/>
        </w:trPr>
        <w:tc>
          <w:tcPr>
            <w:tcW w:w="56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gridSpan w:val="2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Wnioskodawca </w:t>
            </w:r>
            <w:r w:rsidR="00B02504">
              <w:rPr>
                <w:rFonts w:ascii="Times New Roman" w:eastAsia="Calibri" w:hAnsi="Times New Roman" w:cs="Times New Roman"/>
                <w:sz w:val="24"/>
                <w:szCs w:val="24"/>
              </w:rPr>
              <w:t>spełnia 0 warunków</w:t>
            </w:r>
          </w:p>
        </w:tc>
        <w:tc>
          <w:tcPr>
            <w:tcW w:w="665" w:type="dxa"/>
            <w:gridSpan w:val="2"/>
          </w:tcPr>
          <w:p w:rsidR="00A675A8" w:rsidRPr="00FF7FD1" w:rsidRDefault="00767F96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A675A8" w:rsidRPr="00FF7FD1" w:rsidRDefault="00A675A8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675A8" w:rsidRDefault="00A675A8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5A8" w:rsidRDefault="000B4983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nr 8</w:t>
      </w:r>
    </w:p>
    <w:p w:rsidR="005A219F" w:rsidRDefault="005A219F" w:rsidP="005A2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Komentarz</w:t>
      </w:r>
    </w:p>
    <w:p w:rsidR="005A219F" w:rsidRDefault="005A219F" w:rsidP="005A2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Propozycja preferowania zatrudniania osób z grupa </w:t>
      </w:r>
      <w:proofErr w:type="spellStart"/>
      <w:r>
        <w:rPr>
          <w:rFonts w:ascii="Times New Roman" w:hAnsi="Times New Roman" w:cs="Times New Roman"/>
          <w:sz w:val="24"/>
          <w:szCs w:val="24"/>
        </w:rPr>
        <w:t>defaworyzowanych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ramach podejmowania działalności gospodarczej.</w:t>
      </w:r>
    </w:p>
    <w:p w:rsidR="005A219F" w:rsidRDefault="005A219F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45" w:type="dxa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596"/>
        <w:gridCol w:w="2095"/>
        <w:gridCol w:w="5218"/>
        <w:gridCol w:w="4050"/>
        <w:gridCol w:w="634"/>
        <w:gridCol w:w="1719"/>
      </w:tblGrid>
      <w:tr w:rsidR="000B4983" w:rsidRPr="00FF7FD1" w:rsidTr="006B62BD">
        <w:trPr>
          <w:gridBefore w:val="1"/>
          <w:wBefore w:w="33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0B4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498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0B49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4983">
              <w:rPr>
                <w:rFonts w:ascii="Times New Roman" w:hAnsi="Times New Roman" w:cs="Times New Roman"/>
                <w:b/>
              </w:rPr>
              <w:t xml:space="preserve">Kryterium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0B4983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0B4983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0B49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4983">
              <w:rPr>
                <w:rFonts w:ascii="Times New Roman" w:hAnsi="Times New Roman" w:cs="Times New Roman"/>
              </w:rPr>
              <w:t>Zasady 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4983">
              <w:rPr>
                <w:rFonts w:ascii="Times New Roman" w:hAnsi="Times New Roman" w:cs="Times New Roman"/>
              </w:rPr>
              <w:t>pkt.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83" w:rsidRPr="000B4983" w:rsidRDefault="000B4983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0B4983">
              <w:rPr>
                <w:rFonts w:ascii="Times New Roman" w:hAnsi="Times New Roman" w:cs="Times New Roman"/>
                <w:lang w:bidi="pl-PL"/>
              </w:rPr>
              <w:t>Sposób weryfikacji</w:t>
            </w:r>
          </w:p>
        </w:tc>
      </w:tr>
      <w:tr w:rsidR="000B4983" w:rsidRPr="00FF7FD1" w:rsidTr="006B62BD">
        <w:trPr>
          <w:jc w:val="center"/>
        </w:trPr>
        <w:tc>
          <w:tcPr>
            <w:tcW w:w="14345" w:type="dxa"/>
            <w:gridSpan w:val="7"/>
          </w:tcPr>
          <w:p w:rsidR="000B4983" w:rsidRPr="00FF7FD1" w:rsidRDefault="000B4983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Obecnie</w:t>
            </w:r>
          </w:p>
        </w:tc>
      </w:tr>
      <w:tr w:rsidR="006B62BD" w:rsidRPr="00B721F8" w:rsidTr="006B62BD">
        <w:trPr>
          <w:gridBefore w:val="1"/>
          <w:wBefore w:w="33" w:type="dxa"/>
          <w:jc w:val="center"/>
        </w:trPr>
        <w:tc>
          <w:tcPr>
            <w:tcW w:w="596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5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 xml:space="preserve">Zaspokajanie potrzeb grup </w:t>
            </w:r>
            <w:proofErr w:type="spellStart"/>
            <w:r w:rsidRPr="00B721F8">
              <w:rPr>
                <w:rFonts w:ascii="Times New Roman" w:hAnsi="Times New Roman" w:cs="Times New Roman"/>
                <w:b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  <w:b/>
              </w:rPr>
              <w:t xml:space="preserve"> na rynku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8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Preferuje operacje wpływające na poprawę sytuacji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na rynku pracy gdy:</w:t>
            </w:r>
          </w:p>
          <w:p w:rsidR="006B62BD" w:rsidRPr="00B721F8" w:rsidRDefault="006B62BD" w:rsidP="000B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2" w:firstLine="0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podejmowaniem działalności gospodarczej realizowana jest przez przedstawiciela jednej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na lokalnym rynku pracy. </w:t>
            </w:r>
          </w:p>
          <w:p w:rsidR="006B62BD" w:rsidRPr="00B721F8" w:rsidRDefault="006B62BD" w:rsidP="000B49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planuje utworzenie 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 przez co najmniej 3 lata od dnia wypłaty płatności końcowej.</w:t>
            </w:r>
          </w:p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050" w:type="dxa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podejmowaniem działalności gospodarczej jest realizowana przez przedstawiciela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lub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przewiduje utworzenie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hAnsi="Times New Roman" w:cs="Times New Roman"/>
                <w:lang w:bidi="pl-PL"/>
              </w:rPr>
              <w:t>Dane z wniosku o dofinansowanie</w:t>
            </w:r>
          </w:p>
        </w:tc>
      </w:tr>
      <w:tr w:rsidR="006B62BD" w:rsidRPr="00B721F8" w:rsidTr="006B62BD">
        <w:trPr>
          <w:gridBefore w:val="1"/>
          <w:wBefore w:w="33" w:type="dxa"/>
          <w:jc w:val="center"/>
        </w:trPr>
        <w:tc>
          <w:tcPr>
            <w:tcW w:w="596" w:type="dxa"/>
            <w:vMerge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Merge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8" w:type="dxa"/>
            <w:vMerge/>
          </w:tcPr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podejmowaniem działalności gospodarczej nie jest realizowana przez przedstawiciela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lub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 nie przewiduje utworzenie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9" w:type="dxa"/>
            <w:vMerge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0B4983" w:rsidRPr="00FF7FD1" w:rsidTr="006B62BD">
        <w:trPr>
          <w:jc w:val="center"/>
        </w:trPr>
        <w:tc>
          <w:tcPr>
            <w:tcW w:w="14345" w:type="dxa"/>
            <w:gridSpan w:val="7"/>
          </w:tcPr>
          <w:p w:rsidR="000B4983" w:rsidRPr="00FF7FD1" w:rsidRDefault="000B4983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pl-PL"/>
              </w:rPr>
            </w:pPr>
            <w:r w:rsidRPr="00FF7FD1">
              <w:rPr>
                <w:rFonts w:ascii="Times New Roman" w:hAnsi="Times New Roman" w:cs="Times New Roman"/>
                <w:sz w:val="24"/>
                <w:szCs w:val="24"/>
                <w:lang w:bidi="pl-PL"/>
              </w:rPr>
              <w:t>Propozycja zmian</w:t>
            </w:r>
          </w:p>
        </w:tc>
      </w:tr>
      <w:tr w:rsidR="006B62BD" w:rsidRPr="00B721F8" w:rsidTr="006B62BD">
        <w:trPr>
          <w:gridBefore w:val="1"/>
          <w:wBefore w:w="33" w:type="dxa"/>
          <w:jc w:val="center"/>
        </w:trPr>
        <w:tc>
          <w:tcPr>
            <w:tcW w:w="596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95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 xml:space="preserve">Zaspokajanie </w:t>
            </w:r>
            <w:r w:rsidRPr="00B721F8">
              <w:rPr>
                <w:rFonts w:ascii="Times New Roman" w:hAnsi="Times New Roman" w:cs="Times New Roman"/>
                <w:b/>
              </w:rPr>
              <w:lastRenderedPageBreak/>
              <w:t xml:space="preserve">potrzeb grup </w:t>
            </w:r>
            <w:proofErr w:type="spellStart"/>
            <w:r w:rsidRPr="00B721F8">
              <w:rPr>
                <w:rFonts w:ascii="Times New Roman" w:hAnsi="Times New Roman" w:cs="Times New Roman"/>
                <w:b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  <w:b/>
              </w:rPr>
              <w:t xml:space="preserve"> na rynku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8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lastRenderedPageBreak/>
              <w:t xml:space="preserve">Preferuje operacje wpływające na poprawę sytuacji </w:t>
            </w:r>
            <w:r w:rsidRPr="00B721F8">
              <w:rPr>
                <w:rFonts w:ascii="Times New Roman" w:hAnsi="Times New Roman" w:cs="Times New Roman"/>
              </w:rPr>
              <w:lastRenderedPageBreak/>
              <w:t xml:space="preserve">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na rynku pracy gdy:</w:t>
            </w:r>
          </w:p>
          <w:p w:rsidR="006B62BD" w:rsidRPr="006B62BD" w:rsidRDefault="006B62BD" w:rsidP="006B62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podejmowaniem działalności gospodarczej realizowana jest przez przedstawiciela jednej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na lokalnym rynku pracy</w:t>
            </w:r>
            <w:r>
              <w:rPr>
                <w:rFonts w:ascii="Times New Roman" w:hAnsi="Times New Roman" w:cs="Times New Roman"/>
              </w:rPr>
              <w:t xml:space="preserve"> i/lub </w:t>
            </w:r>
            <w:r w:rsidRPr="00B721F8">
              <w:rPr>
                <w:rFonts w:ascii="Times New Roman" w:hAnsi="Times New Roman" w:cs="Times New Roman"/>
              </w:rPr>
              <w:t xml:space="preserve">planuje </w:t>
            </w:r>
            <w:r>
              <w:rPr>
                <w:rFonts w:ascii="Times New Roman" w:hAnsi="Times New Roman" w:cs="Times New Roman"/>
              </w:rPr>
              <w:t xml:space="preserve">się </w:t>
            </w:r>
            <w:r w:rsidRPr="00B721F8">
              <w:rPr>
                <w:rFonts w:ascii="Times New Roman" w:hAnsi="Times New Roman" w:cs="Times New Roman"/>
              </w:rPr>
              <w:t xml:space="preserve">utworzenie 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 przez co najmniej </w:t>
            </w:r>
            <w:r>
              <w:rPr>
                <w:rFonts w:ascii="Times New Roman" w:hAnsi="Times New Roman" w:cs="Times New Roman"/>
              </w:rPr>
              <w:t>2</w:t>
            </w:r>
            <w:r w:rsidRPr="00B721F8">
              <w:rPr>
                <w:rFonts w:ascii="Times New Roman" w:hAnsi="Times New Roman" w:cs="Times New Roman"/>
              </w:rPr>
              <w:t xml:space="preserve"> lata od dnia wypłaty płatności końcowej.</w:t>
            </w:r>
          </w:p>
          <w:p w:rsidR="006B62BD" w:rsidRPr="00B721F8" w:rsidRDefault="006B62BD" w:rsidP="006B62B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planuje utworzenie 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 przez co najmniej 3 lata od dnia wypłaty płatności końcowej.</w:t>
            </w:r>
          </w:p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4050" w:type="dxa"/>
          </w:tcPr>
          <w:p w:rsidR="006B62BD" w:rsidRPr="006B62BD" w:rsidRDefault="006B62BD" w:rsidP="006B62B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lastRenderedPageBreak/>
              <w:t xml:space="preserve">Operacja związana z podejmowaniem </w:t>
            </w:r>
            <w:r w:rsidRPr="00B721F8">
              <w:rPr>
                <w:rFonts w:ascii="Times New Roman" w:hAnsi="Times New Roman" w:cs="Times New Roman"/>
              </w:rPr>
              <w:lastRenderedPageBreak/>
              <w:t xml:space="preserve">działalności gospodarczej jest realizowana przez przedstawiciela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</w:rPr>
              <w:t xml:space="preserve"> i/lub </w:t>
            </w:r>
            <w:r w:rsidRPr="00B721F8">
              <w:rPr>
                <w:rFonts w:ascii="Times New Roman" w:hAnsi="Times New Roman" w:cs="Times New Roman"/>
              </w:rPr>
              <w:t xml:space="preserve">planuje </w:t>
            </w:r>
            <w:r>
              <w:rPr>
                <w:rFonts w:ascii="Times New Roman" w:hAnsi="Times New Roman" w:cs="Times New Roman"/>
              </w:rPr>
              <w:t xml:space="preserve">się </w:t>
            </w:r>
            <w:r w:rsidRPr="00B721F8">
              <w:rPr>
                <w:rFonts w:ascii="Times New Roman" w:hAnsi="Times New Roman" w:cs="Times New Roman"/>
              </w:rPr>
              <w:t xml:space="preserve">utworzenie 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 przez co najmniej </w:t>
            </w:r>
            <w:r>
              <w:rPr>
                <w:rFonts w:ascii="Times New Roman" w:hAnsi="Times New Roman" w:cs="Times New Roman"/>
              </w:rPr>
              <w:t>2</w:t>
            </w:r>
            <w:r w:rsidRPr="00B721F8">
              <w:rPr>
                <w:rFonts w:ascii="Times New Roman" w:hAnsi="Times New Roman" w:cs="Times New Roman"/>
              </w:rPr>
              <w:t xml:space="preserve"> lata od dnia wypłaty płatności końcowej.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lub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przewiduje utworzenie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9" w:type="dxa"/>
            <w:vMerge w:val="restart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hAnsi="Times New Roman" w:cs="Times New Roman"/>
                <w:lang w:bidi="pl-PL"/>
              </w:rPr>
              <w:t xml:space="preserve">Dane z wniosku </w:t>
            </w:r>
            <w:r w:rsidRPr="00B721F8">
              <w:rPr>
                <w:rFonts w:ascii="Times New Roman" w:hAnsi="Times New Roman" w:cs="Times New Roman"/>
                <w:lang w:bidi="pl-PL"/>
              </w:rPr>
              <w:lastRenderedPageBreak/>
              <w:t>o dofinansowanie</w:t>
            </w:r>
          </w:p>
        </w:tc>
      </w:tr>
      <w:tr w:rsidR="006B62BD" w:rsidRPr="00B721F8" w:rsidTr="006B62BD">
        <w:trPr>
          <w:gridBefore w:val="1"/>
          <w:wBefore w:w="33" w:type="dxa"/>
          <w:jc w:val="center"/>
        </w:trPr>
        <w:tc>
          <w:tcPr>
            <w:tcW w:w="596" w:type="dxa"/>
            <w:vMerge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Merge/>
          </w:tcPr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8" w:type="dxa"/>
            <w:vMerge/>
          </w:tcPr>
          <w:p w:rsidR="006B62BD" w:rsidRPr="00B721F8" w:rsidRDefault="006B62BD" w:rsidP="00B910EA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</w:tcPr>
          <w:p w:rsidR="006B62BD" w:rsidRPr="006B62BD" w:rsidRDefault="006B62BD" w:rsidP="006B6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2BD">
              <w:rPr>
                <w:rFonts w:ascii="Times New Roman" w:hAnsi="Times New Roman" w:cs="Times New Roman"/>
              </w:rPr>
              <w:t xml:space="preserve">Operacja związana z podejmowaniem działalności gospodarczej nie jest realizowana przez przedstawiciela grup </w:t>
            </w:r>
            <w:proofErr w:type="spellStart"/>
            <w:r w:rsidRPr="006B62BD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6B62BD">
              <w:rPr>
                <w:rFonts w:ascii="Times New Roman" w:hAnsi="Times New Roman" w:cs="Times New Roman"/>
              </w:rPr>
              <w:t xml:space="preserve"> i/lub planuje się utworzenie  miejsc pracy dla osób ze wskazanych w LSR grup </w:t>
            </w:r>
            <w:proofErr w:type="spellStart"/>
            <w:r w:rsidRPr="006B62BD">
              <w:rPr>
                <w:rFonts w:ascii="Times New Roman" w:hAnsi="Times New Roman" w:cs="Times New Roman"/>
              </w:rPr>
              <w:t>defaworyzowanych</w:t>
            </w:r>
            <w:proofErr w:type="spellEnd"/>
            <w:r w:rsidRPr="006B62BD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 przez co najmniej 2 lata od dnia wypłaty płatności końcowej.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 lub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 xml:space="preserve">Operacja związana z rozwijaniem działalności gospodarczej  nie przewiduje utworzenie miejsc pracy dla osób ze wskazanych w LSR grup </w:t>
            </w:r>
            <w:proofErr w:type="spellStart"/>
            <w:r w:rsidRPr="00B721F8">
              <w:rPr>
                <w:rFonts w:ascii="Times New Roman" w:hAnsi="Times New Roman" w:cs="Times New Roman"/>
              </w:rPr>
              <w:lastRenderedPageBreak/>
              <w:t>defaworyzowanych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w liczbie wykazanej w kryterium nr 4 Operacja przyczynia się do powstania więcej niż 1 miejsca pracy</w:t>
            </w:r>
          </w:p>
          <w:p w:rsidR="006B62BD" w:rsidRPr="00B721F8" w:rsidRDefault="006B62BD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19" w:type="dxa"/>
            <w:vMerge/>
          </w:tcPr>
          <w:p w:rsidR="006B62BD" w:rsidRPr="00B721F8" w:rsidRDefault="006B62BD" w:rsidP="00B91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</w:tr>
    </w:tbl>
    <w:p w:rsidR="000B4983" w:rsidRDefault="000B4983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008" w:rsidRDefault="00917008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rezygnacji z kryterium nr 9</w:t>
      </w:r>
    </w:p>
    <w:p w:rsidR="00917008" w:rsidRPr="00FF7FD1" w:rsidRDefault="00917008" w:rsidP="00502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254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094"/>
        <w:gridCol w:w="5211"/>
        <w:gridCol w:w="4045"/>
        <w:gridCol w:w="634"/>
        <w:gridCol w:w="1664"/>
      </w:tblGrid>
      <w:tr w:rsidR="00917008" w:rsidRPr="00FF7FD1" w:rsidTr="00917008">
        <w:trPr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917008">
            <w:pPr>
              <w:spacing w:after="0" w:line="240" w:lineRule="auto"/>
              <w:ind w:left="10" w:firstLine="8"/>
              <w:rPr>
                <w:rFonts w:ascii="Times New Roman" w:hAnsi="Times New Roman" w:cs="Times New Roman"/>
                <w:b/>
              </w:rPr>
            </w:pPr>
            <w:r w:rsidRPr="00917008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91700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917008">
              <w:rPr>
                <w:rFonts w:ascii="Times New Roman" w:hAnsi="Times New Roman" w:cs="Times New Roman"/>
                <w:b/>
              </w:rPr>
              <w:t xml:space="preserve">Kryterium </w:t>
            </w:r>
          </w:p>
        </w:tc>
        <w:tc>
          <w:tcPr>
            <w:tcW w:w="5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917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008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917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7008">
              <w:rPr>
                <w:rFonts w:ascii="Times New Roman" w:hAnsi="Times New Roman" w:cs="Times New Roman"/>
              </w:rPr>
              <w:t>Zasady 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07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7008">
              <w:rPr>
                <w:rFonts w:ascii="Times New Roman" w:hAnsi="Times New Roman" w:cs="Times New Roman"/>
              </w:rPr>
              <w:t>pkt.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08" w:rsidRPr="00917008" w:rsidRDefault="00917008" w:rsidP="000734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pl-PL"/>
              </w:rPr>
            </w:pPr>
            <w:r w:rsidRPr="00917008">
              <w:rPr>
                <w:rFonts w:ascii="Times New Roman" w:hAnsi="Times New Roman" w:cs="Times New Roman"/>
                <w:lang w:bidi="pl-PL"/>
              </w:rPr>
              <w:t>Sposób weryfikacji</w:t>
            </w:r>
          </w:p>
        </w:tc>
      </w:tr>
      <w:tr w:rsidR="00917008" w:rsidRPr="00B721F8" w:rsidTr="0007344E">
        <w:trPr>
          <w:jc w:val="center"/>
        </w:trPr>
        <w:tc>
          <w:tcPr>
            <w:tcW w:w="571" w:type="dxa"/>
            <w:vMerge w:val="restart"/>
          </w:tcPr>
          <w:p w:rsidR="00917008" w:rsidRPr="00B721F8" w:rsidRDefault="00917008" w:rsidP="0007344E">
            <w:pPr>
              <w:spacing w:after="0" w:line="240" w:lineRule="auto"/>
              <w:ind w:left="10" w:firstLine="116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95" w:type="dxa"/>
            <w:vMerge w:val="restart"/>
          </w:tcPr>
          <w:p w:rsidR="00917008" w:rsidRPr="00B721F8" w:rsidRDefault="00917008" w:rsidP="0007344E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Wpływ operacji na podwyższenie kompetencji przedsiębiorstw</w:t>
            </w:r>
          </w:p>
        </w:tc>
        <w:tc>
          <w:tcPr>
            <w:tcW w:w="5231" w:type="dxa"/>
            <w:vMerge w:val="restart"/>
          </w:tcPr>
          <w:p w:rsidR="00917008" w:rsidRPr="00B721F8" w:rsidRDefault="00917008" w:rsidP="000734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Preferuje się operacje, w ramach których przewiduje się szkolenia zawodowe dla przedsiębiorców i/lub pracowników w zakresie podejmowanej lub kontynuowanej działalności gospodarczej.</w:t>
            </w:r>
          </w:p>
        </w:tc>
        <w:tc>
          <w:tcPr>
            <w:tcW w:w="4059" w:type="dxa"/>
          </w:tcPr>
          <w:p w:rsidR="00917008" w:rsidRPr="00B721F8" w:rsidRDefault="00917008" w:rsidP="000734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Operacja przewiduje szkolenia zawodowe dla przedsiębiorców i/lub pracowników w zakresie podejmowanej lub kontynuowanej działalności gospodarczej</w:t>
            </w:r>
          </w:p>
        </w:tc>
        <w:tc>
          <w:tcPr>
            <w:tcW w:w="634" w:type="dxa"/>
          </w:tcPr>
          <w:p w:rsidR="00917008" w:rsidRPr="00B721F8" w:rsidRDefault="00917008" w:rsidP="0007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4" w:type="dxa"/>
            <w:vMerge w:val="restart"/>
          </w:tcPr>
          <w:p w:rsidR="00917008" w:rsidRPr="00B721F8" w:rsidRDefault="00917008" w:rsidP="0007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hAnsi="Times New Roman" w:cs="Times New Roman"/>
                <w:lang w:bidi="pl-PL"/>
              </w:rPr>
              <w:t>opis operacji we wniosku o dofinansowanie</w:t>
            </w:r>
          </w:p>
        </w:tc>
      </w:tr>
      <w:tr w:rsidR="00917008" w:rsidRPr="00B721F8" w:rsidTr="0007344E">
        <w:trPr>
          <w:jc w:val="center"/>
        </w:trPr>
        <w:tc>
          <w:tcPr>
            <w:tcW w:w="571" w:type="dxa"/>
            <w:vMerge/>
          </w:tcPr>
          <w:p w:rsidR="00917008" w:rsidRPr="00B721F8" w:rsidRDefault="00917008" w:rsidP="0007344E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Merge/>
          </w:tcPr>
          <w:p w:rsidR="00917008" w:rsidRPr="00B721F8" w:rsidRDefault="00917008" w:rsidP="0007344E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1" w:type="dxa"/>
            <w:vMerge/>
          </w:tcPr>
          <w:p w:rsidR="00917008" w:rsidRPr="00B721F8" w:rsidRDefault="00917008" w:rsidP="000734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</w:tcPr>
          <w:p w:rsidR="00917008" w:rsidRPr="00B721F8" w:rsidRDefault="00917008" w:rsidP="000734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Operacja nie przewiduje szkolenia zawodowe dla przedsiębiorców i/lub pracowników w zakresie podejmowanej lub kontynuowanej działalności gospodarczej</w:t>
            </w:r>
          </w:p>
        </w:tc>
        <w:tc>
          <w:tcPr>
            <w:tcW w:w="634" w:type="dxa"/>
          </w:tcPr>
          <w:p w:rsidR="00917008" w:rsidRPr="00B721F8" w:rsidRDefault="00917008" w:rsidP="000734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4" w:type="dxa"/>
            <w:vMerge/>
          </w:tcPr>
          <w:p w:rsidR="00917008" w:rsidRPr="00B721F8" w:rsidRDefault="00917008" w:rsidP="000734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17008" w:rsidRDefault="00917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C52" w:rsidRDefault="00667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Komentarz</w:t>
      </w:r>
    </w:p>
    <w:p w:rsidR="00917008" w:rsidRDefault="00917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ze szkoleniami są niekwalifikowalne – narażają beneficjentów na niepotrzebne koszty.</w:t>
      </w:r>
    </w:p>
    <w:p w:rsidR="005A219F" w:rsidRDefault="005A21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19F" w:rsidRDefault="005A219F" w:rsidP="005A219F">
      <w:pPr>
        <w:rPr>
          <w:rFonts w:ascii="Times New Roman" w:hAnsi="Times New Roman" w:cs="Times New Roman"/>
          <w:b/>
        </w:rPr>
      </w:pPr>
      <w:r w:rsidRPr="00052ECE">
        <w:rPr>
          <w:rFonts w:ascii="Times New Roman" w:hAnsi="Times New Roman" w:cs="Times New Roman"/>
          <w:b/>
        </w:rPr>
        <w:t>Kryterium nr 5 Aktywność na rzecz LGD i rozwoju jego obszaru</w:t>
      </w:r>
    </w:p>
    <w:p w:rsidR="008406D7" w:rsidRPr="00052ECE" w:rsidRDefault="008406D7" w:rsidP="008406D7">
      <w:pPr>
        <w:spacing w:after="0" w:line="240" w:lineRule="auto"/>
        <w:rPr>
          <w:rFonts w:ascii="Times New Roman" w:hAnsi="Times New Roman" w:cs="Times New Roman"/>
        </w:rPr>
      </w:pPr>
      <w:r w:rsidRPr="00052ECE">
        <w:rPr>
          <w:rFonts w:ascii="Times New Roman" w:hAnsi="Times New Roman" w:cs="Times New Roman"/>
        </w:rPr>
        <w:t>Komentarz</w:t>
      </w:r>
    </w:p>
    <w:p w:rsidR="008406D7" w:rsidRPr="00052ECE" w:rsidRDefault="008406D7" w:rsidP="008406D7">
      <w:pPr>
        <w:spacing w:after="0" w:line="240" w:lineRule="auto"/>
        <w:rPr>
          <w:rFonts w:ascii="Times New Roman" w:hAnsi="Times New Roman" w:cs="Times New Roman"/>
          <w:b/>
        </w:rPr>
      </w:pPr>
    </w:p>
    <w:p w:rsidR="008406D7" w:rsidRPr="00FF7FD1" w:rsidRDefault="008406D7" w:rsidP="008406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W opisie kryterium rezygnacja z preferowania czynnego udziału w </w:t>
      </w:r>
      <w:r w:rsidRPr="00B721F8">
        <w:rPr>
          <w:rFonts w:ascii="Times New Roman" w:hAnsi="Times New Roman" w:cs="Times New Roman"/>
        </w:rPr>
        <w:t>imprezach promocyjnych</w:t>
      </w:r>
      <w:r>
        <w:rPr>
          <w:rFonts w:ascii="Times New Roman" w:hAnsi="Times New Roman" w:cs="Times New Roman"/>
        </w:rPr>
        <w:t xml:space="preserve"> LGD (nie jest to punktowane) plus korekta stylistyczna.</w:t>
      </w:r>
    </w:p>
    <w:tbl>
      <w:tblPr>
        <w:tblW w:w="14254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095"/>
        <w:gridCol w:w="5212"/>
        <w:gridCol w:w="18"/>
        <w:gridCol w:w="4041"/>
        <w:gridCol w:w="18"/>
        <w:gridCol w:w="616"/>
        <w:gridCol w:w="18"/>
        <w:gridCol w:w="1665"/>
      </w:tblGrid>
      <w:tr w:rsidR="005A219F" w:rsidRPr="00B721F8" w:rsidTr="00B910EA">
        <w:trPr>
          <w:jc w:val="center"/>
        </w:trPr>
        <w:tc>
          <w:tcPr>
            <w:tcW w:w="14254" w:type="dxa"/>
            <w:gridSpan w:val="9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Stan obecny</w:t>
            </w:r>
          </w:p>
        </w:tc>
      </w:tr>
      <w:tr w:rsidR="005A219F" w:rsidRPr="00B721F8" w:rsidTr="00B910EA">
        <w:trPr>
          <w:jc w:val="center"/>
        </w:trPr>
        <w:tc>
          <w:tcPr>
            <w:tcW w:w="571" w:type="dxa"/>
            <w:vMerge w:val="restart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5" w:type="dxa"/>
            <w:vMerge w:val="restart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Aktywność na rzecz LGD i rozwoju jego obszaru</w:t>
            </w:r>
          </w:p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0" w:type="dxa"/>
            <w:gridSpan w:val="2"/>
            <w:vMerge w:val="restart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Preferuje się wnioskodawców, którzy uczestniczą w szkoleniach organizowanych przez LGD i/lub korzystają z doradztwa prowadzonego przez Biuro LGD.</w:t>
            </w:r>
          </w:p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Preferuje operacje wn</w:t>
            </w:r>
            <w:r>
              <w:rPr>
                <w:rFonts w:ascii="Times New Roman" w:hAnsi="Times New Roman" w:cs="Times New Roman"/>
              </w:rPr>
              <w:t xml:space="preserve">ioskodawców, którzy są </w:t>
            </w:r>
            <w:proofErr w:type="spellStart"/>
            <w:r>
              <w:rPr>
                <w:rFonts w:ascii="Times New Roman" w:hAnsi="Times New Roman" w:cs="Times New Roman"/>
              </w:rPr>
              <w:t>aktywnyi</w:t>
            </w:r>
            <w:proofErr w:type="spellEnd"/>
            <w:r w:rsidRPr="00B721F8">
              <w:rPr>
                <w:rFonts w:ascii="Times New Roman" w:hAnsi="Times New Roman" w:cs="Times New Roman"/>
              </w:rPr>
              <w:t xml:space="preserve"> i uczestniczą  w  szkoleniach imprezach promocyjnych organizowanych przez </w:t>
            </w:r>
            <w:r>
              <w:rPr>
                <w:rFonts w:ascii="Times New Roman" w:hAnsi="Times New Roman" w:cs="Times New Roman"/>
              </w:rPr>
              <w:t xml:space="preserve">LGD oraz osoby zamieszkałe  </w:t>
            </w:r>
            <w:r>
              <w:rPr>
                <w:rFonts w:ascii="Times New Roman" w:hAnsi="Times New Roman" w:cs="Times New Roman"/>
              </w:rPr>
              <w:lastRenderedPageBreak/>
              <w:t>lub</w:t>
            </w:r>
            <w:r w:rsidRPr="00B721F8">
              <w:rPr>
                <w:rFonts w:ascii="Times New Roman" w:hAnsi="Times New Roman" w:cs="Times New Roman"/>
              </w:rPr>
              <w:t xml:space="preserve"> podmioty zamieszkałe albo mające siedzibę lub władają nieruchomością oddział  (własność lub współwłasność podmiotu ubiegającego się o przyznanie pomocy lub posiadanie udokumentowanego prawo do dysponowania nieruchomością na cele określone we wniosku o przyznanie pomocy co najmniej przez okres realizacji operacji oraz okres podlegania zobowiązaniu do zapewnienia trwałości) na obszarze LGD .</w:t>
            </w:r>
          </w:p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Punkty sumuje się.</w:t>
            </w:r>
          </w:p>
        </w:tc>
        <w:tc>
          <w:tcPr>
            <w:tcW w:w="4059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lastRenderedPageBreak/>
              <w:t xml:space="preserve">Wnioskodawca brał udział w szkoleniu w ciągu ostatniego roku przed końcem naboru i/lub korzystał z doradztwa prowadzonego przez Biuro LGD potwierdzone odpowiednim zaświadczeniem/certyfikatem wydanym </w:t>
            </w:r>
            <w:r w:rsidRPr="00B721F8">
              <w:rPr>
                <w:rFonts w:ascii="Times New Roman" w:hAnsi="Times New Roman" w:cs="Times New Roman"/>
              </w:rPr>
              <w:lastRenderedPageBreak/>
              <w:t>przez biuro LGD</w:t>
            </w:r>
          </w:p>
        </w:tc>
        <w:tc>
          <w:tcPr>
            <w:tcW w:w="634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665" w:type="dxa"/>
            <w:vMerge w:val="restart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t>opis operacji we wniosku o dofinansowanie, dane biura LGD (np. listy obecności)</w:t>
            </w:r>
          </w:p>
        </w:tc>
      </w:tr>
      <w:tr w:rsidR="005A219F" w:rsidRPr="00B721F8" w:rsidTr="00B910EA">
        <w:trPr>
          <w:jc w:val="center"/>
        </w:trPr>
        <w:tc>
          <w:tcPr>
            <w:tcW w:w="571" w:type="dxa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0" w:type="dxa"/>
            <w:gridSpan w:val="2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Wnioskodawca mieszka lub ma siedzibę lub włada nieruchomością na obszarze LGD minimum 1 rok przed końcem naboru</w:t>
            </w:r>
          </w:p>
        </w:tc>
        <w:tc>
          <w:tcPr>
            <w:tcW w:w="634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5" w:type="dxa"/>
            <w:vMerge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219F" w:rsidRPr="00B721F8" w:rsidTr="00B910EA">
        <w:trPr>
          <w:jc w:val="center"/>
        </w:trPr>
        <w:tc>
          <w:tcPr>
            <w:tcW w:w="14254" w:type="dxa"/>
            <w:gridSpan w:val="9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Propozycja zmian</w:t>
            </w:r>
          </w:p>
        </w:tc>
      </w:tr>
      <w:tr w:rsidR="005A219F" w:rsidRPr="00B721F8" w:rsidTr="00B910EA">
        <w:trPr>
          <w:jc w:val="center"/>
        </w:trPr>
        <w:tc>
          <w:tcPr>
            <w:tcW w:w="571" w:type="dxa"/>
            <w:vMerge w:val="restart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95" w:type="dxa"/>
            <w:vMerge w:val="restart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Aktywność na rzecz LGD i rozwoju jego obszaru</w:t>
            </w:r>
          </w:p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  <w:vMerge w:val="restart"/>
          </w:tcPr>
          <w:p w:rsidR="005A219F" w:rsidRPr="0064038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388">
              <w:rPr>
                <w:rFonts w:ascii="Times New Roman" w:hAnsi="Times New Roman" w:cs="Times New Roman"/>
              </w:rPr>
              <w:t>Preferuje się wnioskodawców, którzy uczestniczą w szkoleniach organizowanych przez LGD i/lub korzystają z doradztwa prowadzonego przez Biuro LGD.</w:t>
            </w:r>
          </w:p>
          <w:p w:rsidR="005A219F" w:rsidRPr="0064038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388">
              <w:rPr>
                <w:rFonts w:ascii="Times New Roman" w:hAnsi="Times New Roman" w:cs="Times New Roman"/>
              </w:rPr>
              <w:t xml:space="preserve">Preferuje operacje </w:t>
            </w:r>
            <w:r>
              <w:rPr>
                <w:rFonts w:ascii="Times New Roman" w:hAnsi="Times New Roman" w:cs="Times New Roman"/>
              </w:rPr>
              <w:t>wnioskodawców, którzy są aktywn</w:t>
            </w:r>
            <w:r w:rsidRPr="00640388">
              <w:rPr>
                <w:rFonts w:ascii="Times New Roman" w:hAnsi="Times New Roman" w:cs="Times New Roman"/>
              </w:rPr>
              <w:t xml:space="preserve">i i uczestniczą  w </w:t>
            </w:r>
            <w:r>
              <w:rPr>
                <w:rFonts w:ascii="Times New Roman" w:hAnsi="Times New Roman" w:cs="Times New Roman"/>
              </w:rPr>
              <w:t>szkoleniach</w:t>
            </w:r>
            <w:r w:rsidRPr="00640388">
              <w:rPr>
                <w:rFonts w:ascii="Times New Roman" w:hAnsi="Times New Roman" w:cs="Times New Roman"/>
              </w:rPr>
              <w:t xml:space="preserve"> organizowanych przez LGD oraz osoby zamieszkałe  lub podmioty zamieszkałe albo mające siedzibę lub</w:t>
            </w:r>
            <w:r>
              <w:rPr>
                <w:rFonts w:ascii="Times New Roman" w:hAnsi="Times New Roman" w:cs="Times New Roman"/>
              </w:rPr>
              <w:t xml:space="preserve"> władają nieruchomością</w:t>
            </w:r>
            <w:r w:rsidRPr="00640388">
              <w:rPr>
                <w:rFonts w:ascii="Times New Roman" w:hAnsi="Times New Roman" w:cs="Times New Roman"/>
              </w:rPr>
              <w:t xml:space="preserve"> (własność lub współwłasność podmiotu ubiegającego się o przyznanie pomocy lub p</w:t>
            </w:r>
            <w:r>
              <w:rPr>
                <w:rFonts w:ascii="Times New Roman" w:hAnsi="Times New Roman" w:cs="Times New Roman"/>
              </w:rPr>
              <w:t>osiadanie udokumentowanego prawa</w:t>
            </w:r>
            <w:r w:rsidRPr="00640388">
              <w:rPr>
                <w:rFonts w:ascii="Times New Roman" w:hAnsi="Times New Roman" w:cs="Times New Roman"/>
              </w:rPr>
              <w:t xml:space="preserve"> do dysponowania nieruchomością na cele określone we wniosku o przyznanie pomocy co najmniej przez okres realizacji operacji oraz okres podlegania zobowiązaniu do zapewnienia trwałości) na obszarze LGD .</w:t>
            </w:r>
          </w:p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21F8">
              <w:rPr>
                <w:rFonts w:ascii="Times New Roman" w:hAnsi="Times New Roman" w:cs="Times New Roman"/>
                <w:b/>
              </w:rPr>
              <w:t>Punkty sumuje się.</w:t>
            </w:r>
          </w:p>
        </w:tc>
        <w:tc>
          <w:tcPr>
            <w:tcW w:w="4059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Wnioskodawca brał udział w szkoleniu w ciągu ostatniego roku przed końcem naboru i/lub korzystał z doradztwa prowadzonego przez Biuro LGD potwierdzone odpowiednim zaświadczeniem/certyfikatem wydanym przez biuro LGD</w:t>
            </w:r>
          </w:p>
        </w:tc>
        <w:tc>
          <w:tcPr>
            <w:tcW w:w="634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83" w:type="dxa"/>
            <w:gridSpan w:val="2"/>
            <w:vMerge w:val="restart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t>opis operacji we wniosku o dofinansowanie, dane biura LGD (np. listy obecności)</w:t>
            </w:r>
          </w:p>
        </w:tc>
      </w:tr>
      <w:tr w:rsidR="005A219F" w:rsidRPr="00B721F8" w:rsidTr="00B910EA">
        <w:trPr>
          <w:jc w:val="center"/>
        </w:trPr>
        <w:tc>
          <w:tcPr>
            <w:tcW w:w="571" w:type="dxa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5" w:type="dxa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  <w:vMerge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9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21F8">
              <w:rPr>
                <w:rFonts w:ascii="Times New Roman" w:hAnsi="Times New Roman" w:cs="Times New Roman"/>
              </w:rPr>
              <w:t>Wnioskodawca mieszka lub ma siedzibę lub włada nieruchomością na obszarze LGD minimum 1 rok przed końcem naboru</w:t>
            </w:r>
          </w:p>
        </w:tc>
        <w:tc>
          <w:tcPr>
            <w:tcW w:w="634" w:type="dxa"/>
            <w:gridSpan w:val="2"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21F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83" w:type="dxa"/>
            <w:gridSpan w:val="2"/>
            <w:vMerge/>
          </w:tcPr>
          <w:p w:rsidR="005A219F" w:rsidRPr="00B721F8" w:rsidRDefault="005A219F" w:rsidP="00B91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A219F" w:rsidRPr="00052ECE" w:rsidRDefault="005A219F" w:rsidP="005A219F">
      <w:pPr>
        <w:rPr>
          <w:rFonts w:ascii="Times New Roman" w:hAnsi="Times New Roman" w:cs="Times New Roman"/>
          <w:b/>
        </w:rPr>
      </w:pPr>
    </w:p>
    <w:p w:rsidR="0021625C" w:rsidRPr="00B721F8" w:rsidRDefault="0021625C" w:rsidP="0021625C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B721F8">
        <w:rPr>
          <w:rFonts w:ascii="Times New Roman" w:hAnsi="Times New Roman" w:cs="Times New Roman"/>
          <w:b/>
        </w:rPr>
        <w:t>Kryteria w zakresie operacji własnych LGD</w:t>
      </w:r>
    </w:p>
    <w:p w:rsidR="0021625C" w:rsidRPr="00B721F8" w:rsidRDefault="0021625C" w:rsidP="0021625C">
      <w:pPr>
        <w:pStyle w:val="Akapitzlist"/>
        <w:spacing w:after="0" w:line="240" w:lineRule="auto"/>
        <w:rPr>
          <w:rFonts w:ascii="Times New Roman" w:hAnsi="Times New Roman" w:cs="Times New Roman"/>
          <w:b/>
        </w:rPr>
      </w:pPr>
    </w:p>
    <w:p w:rsidR="0021625C" w:rsidRPr="00052ECE" w:rsidRDefault="0021625C" w:rsidP="00052ECE">
      <w:pPr>
        <w:spacing w:after="0" w:line="240" w:lineRule="auto"/>
        <w:rPr>
          <w:rFonts w:ascii="Times New Roman" w:hAnsi="Times New Roman" w:cs="Times New Roman"/>
        </w:rPr>
      </w:pPr>
      <w:r w:rsidRPr="00052ECE">
        <w:rPr>
          <w:rFonts w:ascii="Times New Roman" w:hAnsi="Times New Roman" w:cs="Times New Roman"/>
        </w:rPr>
        <w:t>Dotyczy przedsięwzięcia – 1.2.2 Kampanie promocyjne, marketingowe i imprezy promujące obszar LGD i/lub zachęcające do inwestowania</w:t>
      </w:r>
    </w:p>
    <w:p w:rsidR="0021625C" w:rsidRDefault="00216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maksymalnej liczby punktów i liczby punktów warunkującej </w:t>
      </w:r>
      <w:r w:rsidR="005A219F">
        <w:rPr>
          <w:rFonts w:ascii="Times New Roman" w:hAnsi="Times New Roman" w:cs="Times New Roman"/>
          <w:sz w:val="24"/>
          <w:szCs w:val="24"/>
        </w:rPr>
        <w:t xml:space="preserve">wybór operacji (był błąd w </w:t>
      </w:r>
      <w:proofErr w:type="spellStart"/>
      <w:r w:rsidR="005A219F">
        <w:rPr>
          <w:rFonts w:ascii="Times New Roman" w:hAnsi="Times New Roman" w:cs="Times New Roman"/>
          <w:sz w:val="24"/>
          <w:szCs w:val="24"/>
        </w:rPr>
        <w:t>podsmumowaniu</w:t>
      </w:r>
      <w:proofErr w:type="spellEnd"/>
      <w:r w:rsidR="005A219F">
        <w:rPr>
          <w:rFonts w:ascii="Times New Roman" w:hAnsi="Times New Roman" w:cs="Times New Roman"/>
          <w:sz w:val="24"/>
          <w:szCs w:val="24"/>
        </w:rPr>
        <w:t>).</w:t>
      </w:r>
    </w:p>
    <w:p w:rsidR="0021625C" w:rsidRDefault="00216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25C" w:rsidRPr="00B721F8" w:rsidRDefault="0021625C" w:rsidP="00216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1F8">
        <w:rPr>
          <w:rFonts w:ascii="Times New Roman" w:hAnsi="Times New Roman" w:cs="Times New Roman"/>
          <w:sz w:val="24"/>
          <w:szCs w:val="24"/>
        </w:rPr>
        <w:t>Maksymalna liczba punktów - 2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721F8">
        <w:rPr>
          <w:rFonts w:ascii="Times New Roman" w:hAnsi="Times New Roman" w:cs="Times New Roman"/>
          <w:sz w:val="24"/>
          <w:szCs w:val="24"/>
        </w:rPr>
        <w:t xml:space="preserve"> pkt. </w:t>
      </w:r>
      <w:r>
        <w:rPr>
          <w:rFonts w:ascii="Times New Roman" w:hAnsi="Times New Roman" w:cs="Times New Roman"/>
          <w:sz w:val="24"/>
          <w:szCs w:val="24"/>
        </w:rPr>
        <w:t>(było 25)</w:t>
      </w:r>
    </w:p>
    <w:p w:rsidR="0021625C" w:rsidRPr="00B721F8" w:rsidRDefault="0021625C" w:rsidP="00216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1F8">
        <w:rPr>
          <w:rFonts w:ascii="Times New Roman" w:hAnsi="Times New Roman" w:cs="Times New Roman"/>
          <w:sz w:val="24"/>
          <w:szCs w:val="24"/>
        </w:rPr>
        <w:t>Minimum do osiągnięcia aby operacja znalazła się na liście rankingowej - 1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721F8">
        <w:rPr>
          <w:rFonts w:ascii="Times New Roman" w:hAnsi="Times New Roman" w:cs="Times New Roman"/>
          <w:sz w:val="24"/>
          <w:szCs w:val="24"/>
        </w:rPr>
        <w:t xml:space="preserve"> pkt.</w:t>
      </w:r>
      <w:r>
        <w:rPr>
          <w:rFonts w:ascii="Times New Roman" w:hAnsi="Times New Roman" w:cs="Times New Roman"/>
          <w:sz w:val="24"/>
          <w:szCs w:val="24"/>
        </w:rPr>
        <w:t xml:space="preserve"> (było 12)</w:t>
      </w:r>
    </w:p>
    <w:p w:rsidR="0021625C" w:rsidRDefault="00216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25C" w:rsidSect="0050202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C8" w:rsidRDefault="00684EC8" w:rsidP="00667C52">
      <w:pPr>
        <w:spacing w:after="0" w:line="240" w:lineRule="auto"/>
      </w:pPr>
      <w:r>
        <w:separator/>
      </w:r>
    </w:p>
  </w:endnote>
  <w:endnote w:type="continuationSeparator" w:id="0">
    <w:p w:rsidR="00684EC8" w:rsidRDefault="00684EC8" w:rsidP="0066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C8" w:rsidRDefault="00684EC8" w:rsidP="00667C52">
      <w:pPr>
        <w:spacing w:after="0" w:line="240" w:lineRule="auto"/>
      </w:pPr>
      <w:r>
        <w:separator/>
      </w:r>
    </w:p>
  </w:footnote>
  <w:footnote w:type="continuationSeparator" w:id="0">
    <w:p w:rsidR="00684EC8" w:rsidRDefault="00684EC8" w:rsidP="0066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E9E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2D0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F53FA"/>
    <w:multiLevelType w:val="hybridMultilevel"/>
    <w:tmpl w:val="F6EEA1E6"/>
    <w:lvl w:ilvl="0" w:tplc="2B0E3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2E9"/>
    <w:multiLevelType w:val="hybridMultilevel"/>
    <w:tmpl w:val="F6EEA1E6"/>
    <w:lvl w:ilvl="0" w:tplc="2B0E3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A72CB"/>
    <w:multiLevelType w:val="hybridMultilevel"/>
    <w:tmpl w:val="6B10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7767A"/>
    <w:multiLevelType w:val="hybridMultilevel"/>
    <w:tmpl w:val="DC0EC5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E61C0"/>
    <w:multiLevelType w:val="hybridMultilevel"/>
    <w:tmpl w:val="F6EEA1E6"/>
    <w:lvl w:ilvl="0" w:tplc="2B0E3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411E2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E325E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C1A48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60A31"/>
    <w:multiLevelType w:val="hybridMultilevel"/>
    <w:tmpl w:val="4D4273D4"/>
    <w:lvl w:ilvl="0" w:tplc="6560A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5608D"/>
    <w:multiLevelType w:val="hybridMultilevel"/>
    <w:tmpl w:val="8E46A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20"/>
    <w:rsid w:val="00052ECE"/>
    <w:rsid w:val="000B4983"/>
    <w:rsid w:val="0021625C"/>
    <w:rsid w:val="002E1E54"/>
    <w:rsid w:val="003D5327"/>
    <w:rsid w:val="00437F11"/>
    <w:rsid w:val="00502020"/>
    <w:rsid w:val="005A219F"/>
    <w:rsid w:val="00615964"/>
    <w:rsid w:val="00667C52"/>
    <w:rsid w:val="00667F38"/>
    <w:rsid w:val="00684EC8"/>
    <w:rsid w:val="006B62BD"/>
    <w:rsid w:val="00767F96"/>
    <w:rsid w:val="00781155"/>
    <w:rsid w:val="007938E6"/>
    <w:rsid w:val="008406D7"/>
    <w:rsid w:val="008E3B04"/>
    <w:rsid w:val="00904775"/>
    <w:rsid w:val="00917008"/>
    <w:rsid w:val="009F0D59"/>
    <w:rsid w:val="009F5885"/>
    <w:rsid w:val="00A675A8"/>
    <w:rsid w:val="00AF6E29"/>
    <w:rsid w:val="00B02504"/>
    <w:rsid w:val="00B07F00"/>
    <w:rsid w:val="00B712E6"/>
    <w:rsid w:val="00E4119B"/>
    <w:rsid w:val="00E70B64"/>
    <w:rsid w:val="00E871D0"/>
    <w:rsid w:val="00ED1124"/>
    <w:rsid w:val="00EF4A7D"/>
    <w:rsid w:val="00F51BD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0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C52"/>
  </w:style>
  <w:style w:type="paragraph" w:styleId="Stopka">
    <w:name w:val="footer"/>
    <w:basedOn w:val="Normalny"/>
    <w:link w:val="StopkaZnak"/>
    <w:uiPriority w:val="99"/>
    <w:unhideWhenUsed/>
    <w:rsid w:val="0066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0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C52"/>
  </w:style>
  <w:style w:type="paragraph" w:styleId="Stopka">
    <w:name w:val="footer"/>
    <w:basedOn w:val="Normalny"/>
    <w:link w:val="StopkaZnak"/>
    <w:uiPriority w:val="99"/>
    <w:unhideWhenUsed/>
    <w:rsid w:val="00667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4294958537</TotalTime>
  <Pages>8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2016-09-13T05:55:00Z</dcterms:created>
  <dcterms:modified xsi:type="dcterms:W3CDTF">2016-09-13T05:55:00Z</dcterms:modified>
</cp:coreProperties>
</file>